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 A"/>
        <w:jc w:val="both"/>
        <w:rPr>
          <w:rFonts w:ascii="Arial" w:cs="Arial" w:hAnsi="Arial" w:eastAsia="Arial"/>
        </w:rPr>
      </w:pPr>
    </w:p>
    <w:p>
      <w:pPr>
        <w:pStyle w:val="Cuerpo A A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s-ES_tradnl"/>
        </w:rPr>
        <w:t>De conformidad con lo previsto en el arti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culo 8 de la Ley 5/2010, de 21 de junio, Canaria de Fomento a la Participacio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n Ciudadana, en relacio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n con el arti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culo 5.4, letra b), de la misma Ley, y teniendo en cuenta el arti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culo 86, apartados 1 y 2, de la Ley 30/1992, de 26 de noviembre, de Re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gimen Jur</w:t>
      </w:r>
      <w:r>
        <w:rPr>
          <w:rFonts w:hAnsi="Arial Unicode MS" w:hint="default"/>
          <w:rtl w:val="0"/>
          <w:lang w:val="es-ES_tradnl"/>
        </w:rPr>
        <w:t>í</w:t>
      </w:r>
      <w:r>
        <w:rPr>
          <w:rFonts w:ascii="Arial"/>
          <w:rtl w:val="0"/>
          <w:lang w:val="es-ES_tradnl"/>
        </w:rPr>
        <w:t>dico de las Administraciones Pu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blicas y del Procedimiento Administrativo Comu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n, acogi</w:t>
      </w:r>
      <w:r>
        <w:rPr>
          <w:rFonts w:hAnsi="Arial Unicode MS" w:hint="default"/>
          <w:rtl w:val="0"/>
          <w:lang w:val="es-ES_tradnl"/>
        </w:rPr>
        <w:t>é</w:t>
      </w:r>
      <w:r>
        <w:rPr>
          <w:rFonts w:ascii="Arial"/>
          <w:rtl w:val="0"/>
          <w:lang w:val="es-ES_tradnl"/>
        </w:rPr>
        <w:t>ndonos a la apertura de un per</w:t>
      </w:r>
      <w:r>
        <w:rPr>
          <w:rFonts w:hAnsi="Arial Unicode MS" w:hint="default"/>
          <w:rtl w:val="0"/>
          <w:lang w:val="es-ES_tradnl"/>
        </w:rPr>
        <w:t>í</w:t>
      </w:r>
      <w:r>
        <w:rPr>
          <w:rFonts w:ascii="Arial"/>
          <w:rtl w:val="0"/>
          <w:lang w:val="es-ES_tradnl"/>
        </w:rPr>
        <w:t>odo de informacio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n pu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blica por un plazo de diez ha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 xml:space="preserve">biles, </w:t>
      </w:r>
      <w:r>
        <w:rPr>
          <w:rFonts w:ascii="Arial"/>
          <w:b w:val="1"/>
          <w:bCs w:val="1"/>
          <w:rtl w:val="0"/>
          <w:lang w:val="es-ES_tradnl"/>
        </w:rPr>
        <w:t>la Direccion del PIRP de TENERIFE, en representaci</w:t>
      </w:r>
      <w:r>
        <w:rPr>
          <w:rFonts w:hAnsi="Arial Unicode MS" w:hint="default"/>
          <w:b w:val="1"/>
          <w:bCs w:val="1"/>
          <w:rtl w:val="0"/>
          <w:lang w:val="es-ES_tradnl"/>
        </w:rPr>
        <w:t>ó</w:t>
      </w:r>
      <w:r>
        <w:rPr>
          <w:rFonts w:ascii="Arial"/>
          <w:b w:val="1"/>
          <w:bCs w:val="1"/>
          <w:rtl w:val="0"/>
          <w:lang w:val="es-ES_tradnl"/>
        </w:rPr>
        <w:t xml:space="preserve">n del </w:t>
      </w:r>
      <w:r>
        <w:rPr>
          <w:rFonts w:ascii="Arial"/>
          <w:rtl w:val="0"/>
          <w:lang w:val="es-ES_tradnl"/>
        </w:rPr>
        <w:t>CIRPAC de la isla,</w:t>
      </w:r>
      <w:r>
        <w:rPr>
          <w:rFonts w:ascii="Arial"/>
          <w:color w:val="ff0000"/>
          <w:u w:color="000000"/>
          <w:rtl w:val="0"/>
          <w:lang w:val="es-ES_tradnl"/>
        </w:rPr>
        <w:t xml:space="preserve"> </w:t>
      </w:r>
      <w:r>
        <w:rPr>
          <w:rFonts w:ascii="Arial"/>
          <w:rtl w:val="0"/>
          <w:lang w:val="es-ES_tradnl"/>
        </w:rPr>
        <w:t>presenta las alegaciones o sugerencias que se detallan a continuaci</w:t>
      </w:r>
      <w:r>
        <w:rPr>
          <w:rFonts w:hAnsi="Arial Unicode MS" w:hint="default"/>
          <w:rtl w:val="0"/>
          <w:lang w:val="es-ES_tradnl"/>
        </w:rPr>
        <w:t>ó</w:t>
      </w:r>
      <w:r>
        <w:rPr>
          <w:rFonts w:ascii="Arial"/>
          <w:rtl w:val="0"/>
          <w:lang w:val="es-ES_tradnl"/>
        </w:rPr>
        <w:t>n, al proyecto de Decreto que modifica el Reglamento regulador de los centros y servicios que actu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en en el a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mbito de la promocio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n de la autonom</w:t>
      </w:r>
      <w:r>
        <w:rPr>
          <w:rFonts w:hAnsi="Arial Unicode MS" w:hint="default"/>
          <w:rtl w:val="0"/>
          <w:lang w:val="es-ES_tradnl"/>
        </w:rPr>
        <w:t>í</w:t>
      </w:r>
      <w:r>
        <w:rPr>
          <w:rFonts w:ascii="Arial"/>
          <w:rtl w:val="0"/>
          <w:lang w:val="es-ES_tradnl"/>
        </w:rPr>
        <w:t>a personal y la atencio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n a personas en situacio</w:t>
      </w:r>
      <w:r>
        <w:rPr>
          <w:rFonts w:hAnsi="Arial Unicode MS" w:hint="default"/>
          <w:rtl w:val="0"/>
          <w:lang w:val="es-ES_tradnl"/>
        </w:rPr>
        <w:t>́</w:t>
      </w:r>
      <w:r>
        <w:rPr>
          <w:rFonts w:ascii="Arial"/>
          <w:rtl w:val="0"/>
          <w:lang w:val="es-ES_tradnl"/>
        </w:rPr>
        <w:t>n de dependencia en Canarias, aprobado por el Decreto 67/2012, de 20 de julio.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center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ALEGACIONES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Al proyecto de Decreto por el que se modifica el Reglamento regulador de los Centros y Servicios que act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en en el 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mbito de la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personal y la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personas en situaci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Dependencia en Canarias, aprobado por el Decreto 67/2012, de 20 de julio.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1.-En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culo 3,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c) Centros de personas no dependientes. Son aquellos centros destinados al alojamiento y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temporal o permanente de personas que puedan desarrollar las actividades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s comunes de la vida diaria sin precisar asistencia de terceras personas.</w:t>
      </w:r>
      <w:r>
        <w:rPr>
          <w:rFonts w:hAnsi="Arial Unicode MS" w:hint="default"/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-En el ep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grafe B), dar nueva redacci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al apartado a) y a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adir dos nuevos apartados d) y e):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Centros residenciales o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residencial. Son aquellos establecimientos en los que de forma organizada y profesional, ofrecen alojamiento y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las personas usuarias garantiz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ndoles una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integral, desde un enfoque biopsicosocial, prestando servicios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personal y de 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cter sociosanitario en funci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</w:t>
      </w:r>
      <w:r>
        <w:rPr>
          <w:rFonts w:ascii="Arial"/>
          <w:sz w:val="24"/>
          <w:szCs w:val="24"/>
          <w:rtl w:val="0"/>
          <w:lang w:val="es-ES_tradnl"/>
        </w:rPr>
        <w:t xml:space="preserve"> las diferentes intensidades de exigencia en los requerimientos de los usuarios.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 prestaci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este servicio puede tener 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cter permanente, cuando el centro residencial se convierta en la residencia habitual de la persona, o temporal, cuando se atiendan estancias temporales de convalecencia o durante las vacaciones, fines de semana y enfermedades o per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odos de descanso de las personas cuidadoras no profesionales.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Dentro de esta modalidad se encuentran los Alojamientos Especiales que son aquellos establecimientos de alojamiento de capacidad igual o inferior a veinte plazas ubicados en viviendas normalizadas que ofertan servicios de alojamiento y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fr-FR"/>
        </w:rPr>
        <w:t>n complement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ndolos con actuaciones de apoyos personales, cuidados,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mantenimiento y recuperaci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funcional.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Los Alojamientos Especiales se clasifican en: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-Viviendas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Su</w:t>
      </w:r>
      <w:r>
        <w:rPr>
          <w:rFonts w:ascii="Arial"/>
          <w:color w:val="0070c0"/>
          <w:sz w:val="24"/>
          <w:szCs w:val="24"/>
          <w:u w:color="0070c0"/>
          <w:rtl w:val="0"/>
          <w:lang w:val="pt-PT"/>
        </w:rPr>
        <w:t>pervisadas:</w:t>
      </w:r>
      <w:r>
        <w:rPr>
          <w:rFonts w:ascii="Arial"/>
          <w:sz w:val="24"/>
          <w:szCs w:val="24"/>
          <w:rtl w:val="0"/>
          <w:lang w:val="es-ES_tradnl"/>
        </w:rPr>
        <w:t xml:space="preserve"> son recursos alojativos destinados a un n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mero reducido de personas, preferentemente no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s de </w:t>
      </w:r>
      <w:r>
        <w:rPr>
          <w:rFonts w:ascii="Arial"/>
          <w:color w:val="0070c0"/>
          <w:sz w:val="24"/>
          <w:szCs w:val="24"/>
          <w:u w:color="0070c0"/>
          <w:rtl w:val="0"/>
          <w:lang w:val="de-DE"/>
        </w:rPr>
        <w:t>seis</w:t>
      </w:r>
      <w:r>
        <w:rPr>
          <w:rFonts w:ascii="Arial"/>
          <w:sz w:val="24"/>
          <w:szCs w:val="24"/>
          <w:rtl w:val="0"/>
          <w:lang w:val="es-ES_tradnl"/>
        </w:rPr>
        <w:t>, en r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 xml:space="preserve">gimen semigestionado y vinculado a un proyecto de convivencia.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548dd4"/>
          <w:sz w:val="24"/>
          <w:szCs w:val="24"/>
          <w:u w:color="548dd4"/>
        </w:rPr>
      </w:pPr>
      <w:r>
        <w:rPr>
          <w:rFonts w:ascii="Arial"/>
          <w:color w:val="548dd4"/>
          <w:sz w:val="24"/>
          <w:szCs w:val="24"/>
          <w:u w:color="548dd4"/>
          <w:rtl w:val="0"/>
          <w:lang w:val="pt-PT"/>
        </w:rPr>
        <w:t>Estar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á</w:t>
      </w:r>
      <w:r>
        <w:rPr>
          <w:rFonts w:ascii="Arial"/>
          <w:color w:val="548dd4"/>
          <w:sz w:val="24"/>
          <w:szCs w:val="24"/>
          <w:u w:color="548dd4"/>
          <w:rtl w:val="0"/>
          <w:lang w:val="pt-PT"/>
        </w:rPr>
        <w:t xml:space="preserve">n supervisadas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de acuerdo a lo establecido en los convenios respectivos.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-Hogares funcionales: son recursos alojativos, de un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ximo de quince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a veinte</w:t>
      </w:r>
      <w:r>
        <w:rPr>
          <w:rFonts w:ascii="Arial"/>
          <w:sz w:val="24"/>
          <w:szCs w:val="24"/>
          <w:rtl w:val="0"/>
          <w:lang w:val="es-ES_tradnl"/>
        </w:rPr>
        <w:t xml:space="preserve"> plazas, vinculados a un proyecto de convivencia que cuenta con apoyo permanente y supervisi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t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cnica.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En ambos casos el objetivo es el apoyo a la normalizaci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y a la integraci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social, la mejora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personal y la potenciaci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las habilidades sociales, y podr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ser utilizados por personas con dependencia reconocida o en situaci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riesgo de padecerla.</w:t>
      </w:r>
      <w:r>
        <w:rPr>
          <w:rFonts w:hAnsi="Arial Unicode MS" w:hint="default"/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d) Centro Ocupacional: Es aquel que en horario diurno atiende a personas con discapacidad o en riesgo de dependencia, con el objetivo de mantener o mejorar su nivel de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personal y apoyar a las familias o cuidadores facilitando el respiro familiar y la permanencia de la persona en su domicilio. Desarrolla actividades de terapia ocupacional,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habilidades prelaborales</w:t>
      </w:r>
      <w:r>
        <w:rPr>
          <w:rFonts w:ascii="Arial"/>
          <w:sz w:val="24"/>
          <w:szCs w:val="24"/>
          <w:rtl w:val="0"/>
          <w:lang w:val="es-ES_tradnl"/>
        </w:rPr>
        <w:t xml:space="preserve"> y habilitaci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psicosocial para las personas con discapacidad con dificultades para integrarse en un centro especial de empleo o en un empleo ordinario.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e) Centros de Rehabilitaci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Psicosocial: Son centros de 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cter diurno diferenciados para personas con discapacidad intelectual o para personas con enfermedad mental que ofrece rehabilitaci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psicosocial y apoyo, favoreciendo la integraci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en la comunidad y mejorando el funcionamiento psicosocial en unas condiciones lo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s normalizadas posibles, con el fin de mejorar 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mantener su grado de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personal y prevenir la dependencia.</w:t>
      </w:r>
      <w:r>
        <w:rPr>
          <w:rFonts w:hAnsi="Arial Unicode MS" w:hint="default"/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2.- En el apartado  g) del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 xml:space="preserve">culo 11 se propone. 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g) Salubridad e higiene.-Se establecer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medidas higi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pt-PT"/>
        </w:rPr>
        <w:t xml:space="preserve">nico-sanitarias destinadas a conseguir: 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-Una limpieza y desinfecci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general y permanente del inmueble, especialmente en las de uso frecuente y zonas de mayor riesgo, tales como cocina, comedor, aseo, etc. Se utilizar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productos adecuados que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estar fuera del alcance de los usuarios 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(salvo en el caso de alojamientos especiales)</w:t>
      </w:r>
      <w:r>
        <w:rPr>
          <w:rFonts w:ascii="Arial"/>
          <w:sz w:val="24"/>
          <w:szCs w:val="24"/>
          <w:rtl w:val="0"/>
          <w:lang w:val="es-ES_tradnl"/>
        </w:rPr>
        <w:t>, habilit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ndose un cuarto destinado a guardar dichos productos, as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como los utensilios de limpieza, que estar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dotado de elementos propios para el mantenimiento de 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 xml:space="preserve">stos. 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-Un nivel de desinsectaci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y desratizaci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ptimo, mediante la realizaci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actividades por personal especializado, al menos una vez al a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 y cuantas veces fuera necesario.</w:t>
      </w:r>
      <w:r>
        <w:rPr>
          <w:rFonts w:hAnsi="Arial Unicode MS" w:hint="default"/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3.-El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culo 12 tendr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la siguiente redacci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en los apartados a) c1) y c2)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culo 12.-Requisitos b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sicos para el funcionamiento de centros y los servicios.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y servicios previstos en el presente reglamento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cumplir las siguientes condiciones: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Recursos humanos: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contar, 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en su caso </w:t>
      </w:r>
      <w:r>
        <w:rPr>
          <w:rFonts w:ascii="Arial"/>
          <w:sz w:val="24"/>
          <w:szCs w:val="24"/>
          <w:rtl w:val="0"/>
          <w:lang w:val="es-ES_tradnl"/>
        </w:rPr>
        <w:t>con</w:t>
      </w:r>
      <w:r>
        <w:rPr>
          <w:rFonts w:ascii="Arial"/>
          <w:sz w:val="24"/>
          <w:szCs w:val="24"/>
          <w:rtl w:val="0"/>
          <w:lang w:val="es-ES_tradnl"/>
        </w:rPr>
        <w:t xml:space="preserve"> los profesionales con una cualificacion reglada, especi</w:t>
      </w:r>
      <w:r>
        <w:rPr>
          <w:rFonts w:hAnsi="Arial Unicode MS" w:hint="default"/>
          <w:sz w:val="24"/>
          <w:szCs w:val="24"/>
          <w:rtl w:val="0"/>
          <w:lang w:val="es-ES_tradnl"/>
        </w:rPr>
        <w:t>́</w:t>
      </w:r>
      <w:r>
        <w:rPr>
          <w:rFonts w:ascii="Arial"/>
          <w:sz w:val="24"/>
          <w:szCs w:val="24"/>
          <w:rtl w:val="0"/>
          <w:lang w:val="es-ES_tradnl"/>
        </w:rPr>
        <w:t>fica y relacionada con los servicios en funci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las personas usuarias a que se dirigen, la tipolog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a, la intensidad de la prestaci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y los programas que desarrollan.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Documentaci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y procedimientos de trabajo: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c.1) Todos los servicios y centros tendr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 disposici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los servicios de inspecci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n, 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en la sede administrativa del titular,</w:t>
      </w:r>
      <w:r>
        <w:rPr>
          <w:rFonts w:ascii="Arial"/>
          <w:sz w:val="24"/>
          <w:szCs w:val="24"/>
          <w:rtl w:val="0"/>
          <w:lang w:val="es-ES_tradnl"/>
        </w:rPr>
        <w:t xml:space="preserve"> un organigrama, copia de los contratos de trabajo y de la documentaci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acreditativa de la cotizaci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la Seguridad Social de su personal, titulaciones de estos, experiencia profesional, as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como la restante documentaci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que, con 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cter obligatorio, pudiera establecerse.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c.2) Llevar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un registro o cualquier otro m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todo de control de las personas usuarias que incluya nombre y apellidos y n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mero del documento acreditativo de la identidad, as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como las fechas de alta y baja del centro o servicio. Los listados correspondientes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actualizarse diariamente y se encontrar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en todo momento en la sede 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administrativa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del titular</w:t>
      </w:r>
      <w:r>
        <w:rPr>
          <w:rFonts w:ascii="Arial"/>
          <w:sz w:val="24"/>
          <w:szCs w:val="24"/>
          <w:rtl w:val="0"/>
          <w:lang w:val="es-ES_tradnl"/>
        </w:rPr>
        <w:t xml:space="preserve"> del centro a disposici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los servicios de inspecci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 Los datos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recabados, gestionados y protegidos de conformidad con lo establecido la legislaci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sobre protecci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datos de 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cter personal y su normativa de desarrollo. Dicho registro podr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ser llevado mediante medios electr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pt-PT"/>
        </w:rPr>
        <w:t>nicos</w:t>
      </w:r>
      <w:r>
        <w:rPr>
          <w:rFonts w:ascii="Arial"/>
          <w:sz w:val="24"/>
          <w:szCs w:val="24"/>
          <w:rtl w:val="0"/>
          <w:lang w:val="es-ES_tradnl"/>
        </w:rPr>
        <w:t xml:space="preserve"> de acuerdo a la ley de protecci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datos,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4.- Clarificar el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culo 13 en el apartado c) 3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3. Los centros y servicios p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pt-PT"/>
        </w:rPr>
        <w:t>blicos de gesti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pt-PT"/>
        </w:rPr>
        <w:t>n directa o de gesti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indirecta por </w:t>
      </w:r>
      <w:r>
        <w:rPr>
          <w:rFonts w:ascii="Arial"/>
          <w:color w:val="0070c0"/>
          <w:sz w:val="24"/>
          <w:szCs w:val="24"/>
          <w:u w:color="0070c0"/>
          <w:rtl w:val="0"/>
          <w:lang w:val="it-IT"/>
        </w:rPr>
        <w:t>contrato de concesi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</w:t>
      </w:r>
      <w:r>
        <w:rPr>
          <w:rFonts w:ascii="Arial"/>
          <w:sz w:val="24"/>
          <w:szCs w:val="24"/>
          <w:rtl w:val="0"/>
          <w:lang w:val="pt-PT"/>
        </w:rPr>
        <w:t xml:space="preserve"> no est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sometidos al r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gimen de acreditaci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fr-FR"/>
        </w:rPr>
        <w:t>n, si bien habr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de cumplir los requisitos y condiciones exigidos en el presente reglamento.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gestionados en r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nl-NL"/>
        </w:rPr>
        <w:t xml:space="preserve">gimen de 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concesi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de contrato de obra p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ú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blica</w:t>
      </w:r>
      <w:r>
        <w:rPr>
          <w:rFonts w:ascii="Arial"/>
          <w:sz w:val="24"/>
          <w:szCs w:val="24"/>
          <w:rtl w:val="0"/>
          <w:lang w:val="es-ES_tradnl"/>
        </w:rPr>
        <w:t xml:space="preserve"> o que se establezcan por 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 de concesi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sobre bienes de dominio p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blico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contar con su correspondiente acreditaci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  <w:r>
        <w:rPr>
          <w:rFonts w:hAnsi="Arial Unicode MS" w:hint="default"/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En este supuesto, solicitamos que se aclare la diferencia entre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color w:val="0070c0"/>
          <w:sz w:val="24"/>
          <w:szCs w:val="24"/>
          <w:u w:color="0070c0"/>
          <w:rtl w:val="0"/>
          <w:lang w:val="pt-PT"/>
        </w:rPr>
        <w:t>CONTRATO DE CONCESI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y  CONCESI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pt-PT"/>
        </w:rPr>
        <w:t>N DE CONTRATO DE OBRA P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Ú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BLICA.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 xml:space="preserve">Art. 14. 1.3.3 (Recursos humanos).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 entidad titular o gestora de los centros y prestadora del servicio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elaborar y desarrollar un plan de formaci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para sus trabajadores y trabajadoras en el que se detallar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cursos que se van a impartir, su duraci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sus destinatarios y las fechas previstas para su realizaci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 formaci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impartida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, y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adecuada a los puestos de trabajo desempe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ados para facilitar la homologaci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o el acceso a las cualificaciones requeridas para el desempe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o de los puestos de trabajo. </w:t>
      </w:r>
    </w:p>
    <w:p>
      <w:pPr>
        <w:pStyle w:val="List Paragraph"/>
        <w:ind w:left="0" w:firstLine="0"/>
        <w:jc w:val="both"/>
        <w:rPr>
          <w:rFonts w:ascii="Arial" w:cs="Arial" w:hAnsi="Arial" w:eastAsia="Arial"/>
          <w:color w:val="548dd4"/>
          <w:u w:color="000000"/>
        </w:rPr>
      </w:pPr>
      <w:r>
        <w:rPr>
          <w:rFonts w:ascii="Arial"/>
          <w:color w:val="548dd4"/>
          <w:u w:color="000000"/>
          <w:rtl w:val="0"/>
          <w:lang w:val="es-ES_tradnl"/>
        </w:rPr>
        <w:t>Los planes de formaci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ó</w:t>
      </w:r>
      <w:r>
        <w:rPr>
          <w:rFonts w:ascii="Arial"/>
          <w:color w:val="548dd4"/>
          <w:u w:color="000000"/>
          <w:rtl w:val="0"/>
          <w:lang w:val="es-ES_tradnl"/>
        </w:rPr>
        <w:t>n para las personas con discapacidad o en situaci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ó</w:t>
      </w:r>
      <w:r>
        <w:rPr>
          <w:rFonts w:ascii="Arial"/>
          <w:color w:val="548dd4"/>
          <w:u w:color="000000"/>
          <w:rtl w:val="0"/>
          <w:lang w:val="es-ES_tradnl"/>
        </w:rPr>
        <w:t>n de dependencia motivada por la presencia de trastornos mentales graves, dirigida a los trabajadores en cada uno de los centros o servicios acreditados que se proporcionen de forma espec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í</w:t>
      </w:r>
      <w:r>
        <w:rPr>
          <w:rFonts w:ascii="Arial"/>
          <w:color w:val="548dd4"/>
          <w:u w:color="000000"/>
          <w:rtl w:val="0"/>
          <w:lang w:val="es-ES_tradnl"/>
        </w:rPr>
        <w:t>fica para el trabajo directo, que mantengan conciertos con la administraci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ó</w:t>
      </w:r>
      <w:r>
        <w:rPr>
          <w:rFonts w:ascii="Arial"/>
          <w:color w:val="548dd4"/>
          <w:u w:color="000000"/>
          <w:rtl w:val="0"/>
          <w:lang w:val="es-ES_tradnl"/>
        </w:rPr>
        <w:t>n, vendr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á</w:t>
      </w:r>
      <w:r>
        <w:rPr>
          <w:rFonts w:ascii="Times New Roman"/>
          <w:color w:val="548dd4"/>
          <w:u w:color="000000"/>
          <w:rtl w:val="0"/>
          <w:lang w:val="es-ES_tradnl"/>
        </w:rPr>
        <w:t xml:space="preserve"> </w:t>
      </w:r>
      <w:r>
        <w:rPr>
          <w:rFonts w:ascii="Arial"/>
          <w:color w:val="548dd4"/>
          <w:u w:color="000000"/>
          <w:rtl w:val="0"/>
          <w:lang w:val="es-ES_tradnl"/>
        </w:rPr>
        <w:t>avalada por el CIRPAC, como organismo representativo de la administraci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ó</w:t>
      </w:r>
      <w:r>
        <w:rPr>
          <w:rFonts w:ascii="Arial"/>
          <w:color w:val="548dd4"/>
          <w:u w:color="000000"/>
          <w:rtl w:val="0"/>
          <w:lang w:val="es-ES_tradnl"/>
        </w:rPr>
        <w:t>n publica canaria, con el fin de garantizar su calidad, conveniencia y adecuaci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ó</w:t>
      </w:r>
      <w:r>
        <w:rPr>
          <w:rFonts w:ascii="Arial"/>
          <w:color w:val="548dd4"/>
          <w:u w:color="000000"/>
          <w:rtl w:val="0"/>
          <w:lang w:val="es-ES_tradnl"/>
        </w:rPr>
        <w:t>n a las necesidades de los centros o servicios, dada la cualificaci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ó</w:t>
      </w:r>
      <w:r>
        <w:rPr>
          <w:rFonts w:ascii="Arial"/>
          <w:color w:val="548dd4"/>
          <w:u w:color="000000"/>
          <w:rtl w:val="0"/>
          <w:lang w:val="es-ES_tradnl"/>
        </w:rPr>
        <w:t>n permanente que exige favorecer los procesos de autonom</w:t>
      </w:r>
      <w:r>
        <w:rPr>
          <w:rFonts w:hAnsi="Arial Unicode MS" w:hint="default"/>
          <w:color w:val="548dd4"/>
          <w:u w:color="000000"/>
          <w:rtl w:val="0"/>
          <w:lang w:val="es-ES_tradnl"/>
        </w:rPr>
        <w:t>í</w:t>
      </w:r>
      <w:r>
        <w:rPr>
          <w:rFonts w:ascii="Arial"/>
          <w:color w:val="548dd4"/>
          <w:u w:color="000000"/>
          <w:rtl w:val="0"/>
          <w:lang w:val="es-ES_tradnl"/>
        </w:rPr>
        <w:t>a personal.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5.- Redactar el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culo 16 de la siguiente forma: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culo 16.-Requisitos de acreditaci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espec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ficos del servicio de ayuda a domicilio.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La persona que ejerza las tareas de </w:t>
      </w:r>
      <w:r>
        <w:rPr>
          <w:rFonts w:ascii="Arial"/>
          <w:color w:val="489bc9"/>
          <w:sz w:val="24"/>
          <w:szCs w:val="24"/>
          <w:u w:color="000000"/>
          <w:rtl w:val="0"/>
          <w:lang w:val="es-ES_tradnl"/>
        </w:rPr>
        <w:t xml:space="preserve">DIreccion </w:t>
      </w:r>
      <w:r>
        <w:rPr>
          <w:rFonts w:ascii="Arial"/>
          <w:sz w:val="24"/>
          <w:szCs w:val="24"/>
          <w:rtl w:val="0"/>
          <w:lang w:val="es-ES_tradnl"/>
        </w:rPr>
        <w:t>del servicio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contar con titulaci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it-IT"/>
        </w:rPr>
        <w:t xml:space="preserve">n universitaria, preferentemente del 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mbito social o sanitario, o, en los casos de puestos ya ocupados, tres a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os de experiencia debidamente acreditada y, en ambos casos, haber realizado formaci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complementaria en las materias relacionadas con las 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reas de conocimiento relacionadas con el 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mbito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la dependencia. Dicha formaci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fr-FR"/>
        </w:rPr>
        <w:t>n complementaria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de un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nimo de 300 horas de formaci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que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pt-PT"/>
        </w:rPr>
        <w:t xml:space="preserve">ser impartida por entidades </w:t>
      </w:r>
      <w:r>
        <w:rPr>
          <w:rFonts w:ascii="Arial"/>
          <w:sz w:val="24"/>
          <w:szCs w:val="24"/>
          <w:rtl w:val="0"/>
          <w:lang w:val="es-ES_tradnl"/>
        </w:rPr>
        <w:t xml:space="preserve">oficiales </w:t>
      </w:r>
      <w:r>
        <w:rPr>
          <w:rFonts w:ascii="Arial"/>
          <w:sz w:val="24"/>
          <w:szCs w:val="24"/>
          <w:rtl w:val="0"/>
          <w:lang w:val="pt-PT"/>
        </w:rPr>
        <w:t xml:space="preserve">acreditadas.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Recursos materiales: se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 el material necesario para la prestaci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del servicio, 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en funci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del tipo de dependencia de la persona usuaria y su Plan Individual de Atenci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auxiliares de ayuda a domicilio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da-DK"/>
        </w:rPr>
        <w:t xml:space="preserve">n disponer de 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formaci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</w:t>
      </w:r>
      <w:r>
        <w:rPr>
          <w:rFonts w:ascii="Arial"/>
          <w:sz w:val="24"/>
          <w:szCs w:val="24"/>
          <w:rtl w:val="0"/>
          <w:lang w:val="es-ES_tradnl"/>
        </w:rPr>
        <w:t xml:space="preserve"> en manipulaci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alimentos cuando realicen tareas de preparaci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y/o apoyo a la alimentaci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El Servicio de Ayuda a Domicilio podr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ser prestado por trabajadores aut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nomos, cumpliendo los requisitos establecidos en el presente decreto.</w:t>
      </w:r>
      <w:r>
        <w:rPr>
          <w:rFonts w:hAnsi="Arial Unicode MS" w:hint="default"/>
          <w:sz w:val="24"/>
          <w:szCs w:val="24"/>
          <w:rtl w:val="0"/>
          <w:lang w:val="es-ES_tradnl"/>
        </w:rPr>
        <w:t>”</w:t>
      </w:r>
      <w:r>
        <w:rPr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6.- Propuestas de modificaci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en el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culo 17; b 5)  b7) y b8)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548dd4"/>
          <w:sz w:val="24"/>
          <w:szCs w:val="24"/>
          <w:u w:color="548dd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Ratio de personal en Viviendas </w:t>
      </w:r>
      <w:r>
        <w:rPr>
          <w:rFonts w:ascii="Arial"/>
          <w:color w:val="548dd4"/>
          <w:sz w:val="24"/>
          <w:szCs w:val="24"/>
          <w:u w:color="548dd4"/>
          <w:rtl w:val="0"/>
          <w:lang w:val="pt-PT"/>
        </w:rPr>
        <w:t>Supervisadas</w:t>
      </w:r>
      <w:r>
        <w:rPr>
          <w:rFonts w:ascii="Arial"/>
          <w:sz w:val="24"/>
          <w:szCs w:val="24"/>
          <w:rtl w:val="0"/>
          <w:lang w:val="es-ES_tradnl"/>
        </w:rPr>
        <w:t xml:space="preserve">: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se cambia la ratio propuesta (se incluye en la tabla superior) y se propone el cambio siguiente: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hAnsi="Arial Unicode MS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pudi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é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ndose complementar la atenci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ó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 que recibe en la Vivienda Supervisada con la asistencia al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 centro de atenci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diurna de referencia para recibir determinados servicios de promoci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de la autonom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í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 personal</w:t>
      </w:r>
      <w:r>
        <w:rPr>
          <w:rFonts w:ascii="Arial"/>
          <w:sz w:val="24"/>
          <w:szCs w:val="24"/>
          <w:rtl w:val="0"/>
          <w:lang w:val="es-ES_tradnl"/>
        </w:rPr>
        <w:t xml:space="preserve">, en el caso de que la vivienda se destine a usuarios del 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rea de la discapacidad.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548dd4"/>
          <w:sz w:val="24"/>
          <w:szCs w:val="24"/>
          <w:u w:color="548dd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Ratio de personal en Hogar Funcional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se cambia la ratio propuesta (se incluye en la tabla superior) y se propone el cambio siguiente: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548dd4"/>
          <w:sz w:val="24"/>
          <w:szCs w:val="24"/>
          <w:u w:color="548dd4"/>
        </w:rPr>
      </w:pP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“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pudi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é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ndose complementar la atenci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ó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 con la asistencia al Centro de atenci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ó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 diurna de referencia para recibir determinados servicios de promoci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ó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 de la autonom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í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a personal. Se deber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á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 garantizar los apoyos y cuidados de forma permanente.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”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548dd4"/>
          <w:sz w:val="24"/>
          <w:szCs w:val="24"/>
          <w:u w:color="548dd4"/>
        </w:rPr>
      </w:pPr>
      <w:r>
        <w:rPr>
          <w:rFonts w:ascii="Arial"/>
          <w:sz w:val="24"/>
          <w:szCs w:val="24"/>
          <w:rtl w:val="0"/>
          <w:lang w:val="es-ES_tradnl"/>
        </w:rPr>
        <w:t>En los Centros Ocupacionales y en los CRPS y a los efectos de aplicaci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ratios de personal, se considerar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asimilables a la categor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de gerocultores </w:t>
      </w:r>
      <w:r>
        <w:rPr>
          <w:rFonts w:ascii="Arial"/>
          <w:color w:val="548dd4"/>
          <w:sz w:val="24"/>
          <w:szCs w:val="24"/>
          <w:u w:color="548dd4"/>
          <w:rtl w:val="0"/>
          <w:lang w:val="pt-PT"/>
        </w:rPr>
        <w:t>cuidadores,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 xml:space="preserve"> Terapeutas ocupacionales,</w:t>
      </w:r>
      <w:r>
        <w:rPr>
          <w:rFonts w:ascii="Arial"/>
          <w:color w:val="548dd4"/>
          <w:sz w:val="24"/>
          <w:szCs w:val="24"/>
          <w:u w:color="548dd4"/>
          <w:rtl w:val="0"/>
          <w:lang w:val="pt-PT"/>
        </w:rPr>
        <w:t xml:space="preserve"> educadores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o categor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í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as similares recogidas el convenio colectivo de aplicaci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ó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trabajadores que desempe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en las funciones de dichas categor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as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acreditar la formaci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profesional correspondiente seg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los programas que se oferten, admiti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ndose igualmente titulados superiores en materias relacionadas con los programas de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personal y actividades ocupacionales que se lleven a cabo,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 o, en los casos de puestos ya ocupados, </w:t>
      </w:r>
      <w:r>
        <w:rPr>
          <w:rFonts w:ascii="Arial"/>
          <w:color w:val="0070c0"/>
          <w:sz w:val="24"/>
          <w:szCs w:val="24"/>
          <w:u w:color="0070c0"/>
          <w:rtl w:val="0"/>
          <w:lang w:val="fr-FR"/>
        </w:rPr>
        <w:t>tres a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ñ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os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 de experiencia debidamente acreditada y, en ambos casos, haber realizado formaci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n complementaria en las materias relacionadas con las 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á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reas de conocimiento relacionadas con el 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á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mbito de atenci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n a la dependencia.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8. En el c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lculo de las ratios se incluir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todo el personal que trabaje habitualmente en el centro que corresponda con tipo de alojamiento y la prestaciones y las prestaciones y servicios que se realizen por parte de la entidad acreditada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548dd4"/>
          <w:sz w:val="24"/>
          <w:szCs w:val="24"/>
          <w:u w:color="548dd4"/>
        </w:rPr>
      </w:pP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Dicho c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á</w:t>
      </w:r>
      <w:r>
        <w:rPr>
          <w:rFonts w:ascii="Arial"/>
          <w:color w:val="548dd4"/>
          <w:sz w:val="24"/>
          <w:szCs w:val="24"/>
          <w:u w:color="548dd4"/>
          <w:rtl w:val="0"/>
          <w:lang w:val="pt-PT"/>
        </w:rPr>
        <w:t>lculo habr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á</w:t>
      </w:r>
      <w:r>
        <w:rPr>
          <w:color w:val="548dd4"/>
          <w:sz w:val="24"/>
          <w:szCs w:val="24"/>
          <w:u w:color="548dd4"/>
          <w:rtl w:val="0"/>
          <w:lang w:val="es-ES_tradnl"/>
        </w:rPr>
        <w:t xml:space="preserve"> 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de realizarse computando cada efectivo en la equivalencia que corresponda seg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ú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 la proporci</w:t>
      </w:r>
      <w:r>
        <w:rPr>
          <w:rFonts w:hAnsi="Arial Unicode MS" w:hint="default"/>
          <w:color w:val="548dd4"/>
          <w:sz w:val="24"/>
          <w:szCs w:val="24"/>
          <w:u w:color="548dd4"/>
          <w:rtl w:val="0"/>
          <w:lang w:val="es-ES_tradnl"/>
        </w:rPr>
        <w:t>ó</w:t>
      </w:r>
      <w:r>
        <w:rPr>
          <w:rFonts w:ascii="Arial"/>
          <w:color w:val="548dd4"/>
          <w:sz w:val="24"/>
          <w:szCs w:val="24"/>
          <w:u w:color="548dd4"/>
          <w:rtl w:val="0"/>
          <w:lang w:val="es-ES_tradnl"/>
        </w:rPr>
        <w:t>n entre su jornada de trabajo y el 100% de la jornada completa.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 los efectos de la valoraci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cumplimiento de las ratios de los centros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residencial en salud mental los 365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as del a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 pues los personas viven de forma permanente en las mismas.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7.- Disposici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Adicional Tercera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Se propone la siguiente modificaci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n: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0070c0"/>
          <w:sz w:val="24"/>
          <w:szCs w:val="24"/>
          <w:u w:color="0070c0"/>
        </w:rPr>
      </w:pP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Disposici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Adicional Tercera: Cualificaci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profesional del personal auxiliar de ayuda a domicilio, Terapeuta ocupacional, cuidador, gerocultor y asistente personal.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0070c0"/>
          <w:sz w:val="24"/>
          <w:szCs w:val="24"/>
          <w:u w:color="0070c0"/>
        </w:rPr>
      </w:pP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Los requisitos de cualificaci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ó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profesional rese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ñ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ados en el anexo1 del reglamento que se aprueba, ser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á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n exigibles progresivamente, en los siguientes porcentajes sobre los totales de las categor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í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as profesionales de auxiliar de ayuda a domicilio de la plantilla de la entidad, de la categor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í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 profesional de cuidador, gerocultor, educador o similar del centro y de la categor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í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 profesional de asistente personal de la entidad: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0070c0"/>
          <w:sz w:val="24"/>
          <w:szCs w:val="24"/>
          <w:u w:color="0070c0"/>
        </w:rPr>
      </w:pP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ñ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o 2.015: 75%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color w:val="0070c0"/>
          <w:sz w:val="24"/>
          <w:szCs w:val="24"/>
          <w:u w:color="0070c0"/>
        </w:rPr>
      </w:pP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>A</w:t>
      </w:r>
      <w:r>
        <w:rPr>
          <w:rFonts w:hAnsi="Arial Unicode MS" w:hint="default"/>
          <w:color w:val="0070c0"/>
          <w:sz w:val="24"/>
          <w:szCs w:val="24"/>
          <w:u w:color="0070c0"/>
          <w:rtl w:val="0"/>
          <w:lang w:val="es-ES_tradnl"/>
        </w:rPr>
        <w:t>ñ</w:t>
      </w:r>
      <w:r>
        <w:rPr>
          <w:rFonts w:ascii="Arial"/>
          <w:color w:val="0070c0"/>
          <w:sz w:val="24"/>
          <w:szCs w:val="24"/>
          <w:u w:color="0070c0"/>
          <w:rtl w:val="0"/>
          <w:lang w:val="es-ES_tradnl"/>
        </w:rPr>
        <w:t xml:space="preserve">o 2.017: 100%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 xml:space="preserve">ANEXO 1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REQUISITOS Y CONDICIONES DE FUNCIONAMIENTO DE LOS CENTROS Y SERVICIOS (CAP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 xml:space="preserve">TULO III DEL REGLAMENTO)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1. Centros residenciales.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residenciales o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residencial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con los siguientes servicios obligatorios propios o concertados: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a) Alojamiento.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b)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 xml:space="preserve">c) Limpieza.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>d) Lavander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f) Actividades de prevenci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dependencia y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funcional.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g) Actividades de ocio y tiempo libre.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h)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e) Cuidados personales y apoyo para la realizaci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las actividades de la vida diaria.*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i)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it-IT"/>
        </w:rPr>
        <w:t>n psicol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gica, en su caso, seg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el tipo de usuario y los programas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*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j)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sanitaria.*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* Aplicable solo a los Centros residenciales para personas en situaci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dependencia.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1 Bis. Alojamientos especiales (Vivienda Tutelada y Hogares Funcionales). 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con los siguientes servicios obligatorios propios o concertados: </w:t>
      </w:r>
    </w:p>
    <w:p>
      <w:pPr>
        <w:pStyle w:val="Cuerpo A"/>
        <w:spacing w:after="0"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-Alojamiento.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-Manutenci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 xml:space="preserve">-Limpieza.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>-Lavander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-Actividades de prevenci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dependencia y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personal.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-Actividades de ocio y tiempo libre.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-Supervisi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y apoyo para las actividades de la vida diaria, y cuidados en su caso. Algunos servicios podr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ser realizados por los propios usuarios como parte de la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personal.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2. Centros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nl-NL"/>
        </w:rPr>
        <w:t>n en r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nl-NL"/>
        </w:rPr>
        <w:t>gimen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(Centro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a, Centro Ocupacional, Centro de rehabilitaci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psicosocial).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Estos centros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con los siguientes servicios obligatorios propios o concertados: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a)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(s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lo los centros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a).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 xml:space="preserve">b) Limpieza.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f) Prevenci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dependencia y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personal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d)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it-IT"/>
        </w:rPr>
        <w:t>n psicol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gica, en su caso, seg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el tipo de usuario y los programas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g) Apoyo a las actividades de la vida diaria y cuidados personales*.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e) Transporte, en su caso.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* No aplicable a los centros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para personas no dependientes.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 Centros de noche.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de noche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con los siguientes servicios obligatorios propios o concertados: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Servicios comunes a todos los centros para personas no dependientes mayores y con discapacidad: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a) Alojamiento.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b)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 xml:space="preserve">c) Limpieza.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nl-NL"/>
        </w:rPr>
        <w:t>d) Lavander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e) Apoyo a las actividades de la vida diaria y cuidados personales*.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f)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social, en su caso.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* No aplicable a los centros residenciales para personas no dependientes.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5. Servicio de ayuda a domicilio.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5.1. El servicio de ayuda a domicilio para personas dependientes y no dependientes comprender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, al menos, las siguientes actuaciones: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it-IT"/>
        </w:rPr>
        <w:t xml:space="preserve">a) Higiene personal.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las necesidades dom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 xml:space="preserve">sticas o del hogar.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5.2. El personal auxiliar de ayuda a domicilio y los asistentes personales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ostentar la cualificaci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profesional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sociosanitaria a personas en el domicilio, creada por el Real Decreto 295/2004, de 20 de febrero.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pt-PT"/>
        </w:rPr>
        <w:t>No obstante, se admitir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las siguientes titulaciones y certificados de profesionalidad: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tulo de T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cnico en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personas en situaci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dependencia, establecido por el Real Decreto 1593/2011, de 4 de noviembre.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tulo de T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cnico en cuidados auxiliares de enfermer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a, establecido por el Real Decreto 546/1995, de 7 de abril.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tulo de T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cnico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sociosanitaria, establecido por el Real Decreto 496/2003, de 2 de mayo.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d) Certificado de profesionalidad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socio-sanitaria a personas en el domicilio, regulado por el Real Decreto 1379/2008, de 1 de agosto.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e) Certificado de profesionalidad,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socio-sanitaria a personas dependientes en instituciones sociales, regulado por el Real Decreto 1379/2008, de 1 de agosto.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6. Requisitos generales en materia de recursos humanos.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6.1. La acreditaci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cualificaci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personal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directa en centros que presten servicios a personas dependientes tendr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las siguientes caracter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 xml:space="preserve">sticas: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Se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 personal t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cnico superior en animaci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sociocultural u otra especialidad relacionada con los programas que se desarrollen en el centro, valorando la idoneidad de otro tipo de profesionales de categor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superior, tales como trabajador social y terapeuta ocupacional.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b) Se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 personal titulado universitario en las disciplinas de medicina, enfermer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a, fisioterapia, terapia ocupacional, psicolog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a, trabajo social y de cualesquiera otras que se precisen considerando los servicios ofrecidos y los programas individuales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los usuarios. En los Centros que atiendan personas con discapacidad en situaci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dependencia se recoger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perfiles propios de los convenios de sector y otros que sirvan a la finalidad de los objetivos de los centros y prestaciones, que pudieran no estar recogidos en los citados convenios.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6.4. Las ratios globales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>nimas exigidas para cada tipo de centro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las que se reflejan en el siguiente cuadro:</w:t>
      </w:r>
    </w:p>
    <w:p>
      <w:pPr>
        <w:pStyle w:val="Cuerpo A"/>
        <w:widowControl w:val="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tbl>
      <w:tblPr>
        <w:tblW w:w="87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44"/>
        <w:gridCol w:w="1418"/>
        <w:gridCol w:w="1417"/>
        <w:gridCol w:w="1276"/>
      </w:tblGrid>
      <w:tr>
        <w:tblPrEx>
          <w:shd w:val="clear" w:color="auto" w:fill="auto"/>
        </w:tblPrEx>
        <w:trPr>
          <w:trHeight w:val="292" w:hRule="atLeast"/>
        </w:trPr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Ratios Globales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Grado III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Grado II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Grado I</w:t>
            </w:r>
          </w:p>
        </w:tc>
      </w:tr>
      <w:tr>
        <w:tblPrEx>
          <w:shd w:val="clear" w:color="auto" w:fill="auto"/>
        </w:tblPrEx>
        <w:trPr>
          <w:trHeight w:val="258" w:hRule="atLeast"/>
        </w:trPr>
        <w:tc>
          <w:tcPr>
            <w:tcW w:type="dxa" w:w="4644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4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4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4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2" w:hRule="atLeast"/>
        </w:trPr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Residencia Discapacidad  SM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0.25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0.25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-</w:t>
            </w:r>
          </w:p>
        </w:tc>
      </w:tr>
      <w:tr>
        <w:tblPrEx>
          <w:shd w:val="clear" w:color="auto" w:fill="auto"/>
        </w:tblPrEx>
        <w:trPr>
          <w:trHeight w:val="292" w:hRule="atLeast"/>
        </w:trPr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Viviendas Supervisadas SM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-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0.15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0.15</w:t>
            </w:r>
          </w:p>
        </w:tc>
      </w:tr>
      <w:tr>
        <w:tblPrEx>
          <w:shd w:val="clear" w:color="auto" w:fill="auto"/>
        </w:tblPrEx>
        <w:trPr>
          <w:trHeight w:val="292" w:hRule="atLeast"/>
        </w:trPr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Hogares Funcionales  SM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-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0.15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 A"/>
              <w:spacing w:before="60" w:after="60" w:line="240" w:lineRule="auto"/>
              <w:jc w:val="center"/>
            </w:pPr>
            <w:r>
              <w:rPr>
                <w:rFonts w:asci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548dd4"/>
                <w:vertAlign w:val="baseline"/>
                <w:rtl w:val="0"/>
                <w:lang w:val="es-ES_tradnl"/>
              </w:rPr>
              <w:t>0.15</w:t>
            </w:r>
          </w:p>
        </w:tc>
      </w:tr>
      <w:tr>
        <w:tblPrEx>
          <w:shd w:val="clear" w:color="auto" w:fill="auto"/>
        </w:tblPrEx>
        <w:trPr>
          <w:trHeight w:val="288" w:hRule="atLeast"/>
        </w:trPr>
        <w:tc>
          <w:tcPr>
            <w:tcW w:type="dxa" w:w="4644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Centros Ocupacionales SM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-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0.09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0.09</w:t>
            </w:r>
          </w:p>
        </w:tc>
      </w:tr>
      <w:tr>
        <w:tblPrEx>
          <w:shd w:val="clear" w:color="auto" w:fill="auto"/>
        </w:tblPrEx>
        <w:trPr>
          <w:trHeight w:val="605" w:hRule="atLeast"/>
        </w:trPr>
        <w:tc>
          <w:tcPr>
            <w:tcW w:type="dxa" w:w="46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Centros de Rehabilitaci</w:t>
            </w:r>
            <w:r>
              <w:rPr>
                <w:rFonts w:hAnsi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n Psicosocial  SM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-</w:t>
            </w:r>
          </w:p>
        </w:tc>
        <w:tc>
          <w:tcPr>
            <w:tcW w:type="dxa" w:w="14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0.12</w:t>
            </w:r>
          </w:p>
        </w:tc>
        <w:tc>
          <w:tcPr>
            <w:tcW w:type="dxa" w:w="12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 A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s-ES_tradnl"/>
              </w:rPr>
              <w:t>0.12</w:t>
            </w:r>
          </w:p>
        </w:tc>
      </w:tr>
    </w:tbl>
    <w:p>
      <w:pPr>
        <w:pStyle w:val="Cuerpo A"/>
        <w:widowControl w:val="0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6.5. Las ratio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nimas, incluyendo las ratio de los profesionales sanitarios,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actualizadas por orden departamental en funci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los acuerdos que se alcancen en el seno del Consejo Territorial de Servicios Sociales y del Sistema para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y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la Dependencia. Asimismo, por orden departamental podr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adaptarse dichas ratios en funci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tipolog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de los centros residenciales (hogares funcionales y viviendas tuteladas) y de cualquier otra circunstancia que lo requiera.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6.6. En el c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lculo de las ratios se incluir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todo el personal que trabaje habitualmente en el centro, con independencia de su relaci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contractual.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Dicho c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pt-PT"/>
        </w:rPr>
        <w:t>lculo habr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de realizarse computando cada efectivo en la equivalencia que corresponda seg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la proporci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entre su jornada de trabajo y el 100% de la jornada anual seg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n el convenio colectivo aplicable en cada centro.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Las ratios se aplicar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en cada centro en relaci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proporcional al n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mero de usuarios del mismo valorados con el respectivo Grado de dependencia, de acuerdo con el Real Decreto 174/2011, de 11 de febrero, por el que se aprueba el baremo de valoraci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situaci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dependencia establecido por la Ley 39/2006, de 14 de diciembre, de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Personal y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las personas en situaci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dependencia, o norma que lo sustituya.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3. Centros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y de noche para personas mayores dependientes y no dependientes.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3.1. Los centros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Para determinar la capacidad de los centros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a, se tomar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it-IT"/>
        </w:rPr>
        <w:t xml:space="preserve">la superficie 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til de todos aquellos espacios a los que tiene acceso el usuario teniendo en cuenta una ocupaci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nl-NL"/>
        </w:rPr>
        <w:t>n de 8 m</w:t>
      </w:r>
      <w:r>
        <w:rPr>
          <w:rFonts w:hAnsi="Arial Unicode MS" w:hint="default"/>
          <w:sz w:val="24"/>
          <w:szCs w:val="24"/>
          <w:rtl w:val="0"/>
          <w:lang w:val="es-ES_tradnl"/>
        </w:rPr>
        <w:t>²</w:t>
      </w:r>
      <w:r>
        <w:rPr>
          <w:rFonts w:ascii="Arial"/>
          <w:sz w:val="24"/>
          <w:szCs w:val="24"/>
          <w:rtl w:val="0"/>
          <w:lang w:val="es-ES_tradnl"/>
        </w:rPr>
        <w:t>/usuario. En el caso de que el centro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comparta espacios con residencia, se debe contabilizar la totalidad de los usuarios.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las condiciones generales para todos los centros previstas en el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culo 11 y 12, y los apartados siguientes: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3.1.1. Cocina.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Si el centro ofrece servicio de catering,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contar como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nimo con una dependencia debidamente equipada.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Las paredes estar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alicatadas.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El pavimento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de clase de resbaladicidad 2, no poroso y f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it-IT"/>
        </w:rPr>
        <w:t xml:space="preserve">cilmente lavable.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d) La ventilaci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adecuada contando con los mecanismos de protecci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necesarios que impidan la entrada de insectos y/o roedores, como mosquiteras.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3.1.2. Comedor.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Se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disponer de mobiliario adaptado seg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la normativa vigente, en funci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los usuarios que lo requieran. Dicho mobiliario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resistente, funcional y f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it-IT"/>
        </w:rPr>
        <w:t xml:space="preserve">cilmente lavable.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fr-FR"/>
        </w:rPr>
        <w:t>b) Tendr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it-IT"/>
        </w:rPr>
        <w:t>una superficie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nima de 15 m</w:t>
      </w:r>
      <w:r>
        <w:rPr>
          <w:rFonts w:hAnsi="Arial Unicode MS" w:hint="default"/>
          <w:sz w:val="24"/>
          <w:szCs w:val="24"/>
          <w:rtl w:val="0"/>
          <w:lang w:val="es-ES_tradnl"/>
        </w:rPr>
        <w:t>²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respetando al menos 2 m</w:t>
      </w:r>
      <w:r>
        <w:rPr>
          <w:rFonts w:hAnsi="Arial Unicode MS" w:hint="default"/>
          <w:sz w:val="24"/>
          <w:szCs w:val="24"/>
          <w:rtl w:val="0"/>
          <w:lang w:val="es-ES_tradnl"/>
        </w:rPr>
        <w:t>²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por usuario, pudi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 xml:space="preserve">ndose establecer dos turnos de comida.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El pavimento de los comedores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f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it-IT"/>
        </w:rPr>
        <w:t xml:space="preserve">cilmente lavable.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d) El comedor podr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utilizarse como sala polivalente.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3.1.3. Servicio de lavander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Con 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cter general,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disponer de lavadora y secadora dom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sticas o, en su caso, garantizar la cobertura de las necesidades diarias del servicio mediante contrataci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proveedores externos.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3.1.4. Zonas de esparcimiento exterior.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En el caso de que disponga de una zona de esparcimiento exterior para los usuarios,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cumplir con las condiciones de accesibilidad de la normativa vigente.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3.1.5 Aseos.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Se debe disponer de aseos con las caracter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sticas establecidas en el apartado 1.3.5 de aseos comunes.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En todo caso,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haber un aseo accesible cada 15 usuarios.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3.1.6. Salas polivalentes.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Existir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al menos una sala polivalente espec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fica para la realizaci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actividades de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mantenimiento y recuperaci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funcional y para actividades de terapia ocupacional con una superficie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nima de 20 m</w:t>
      </w:r>
      <w:r>
        <w:rPr>
          <w:rFonts w:hAnsi="Arial Unicode MS" w:hint="default"/>
          <w:sz w:val="24"/>
          <w:szCs w:val="24"/>
          <w:rtl w:val="0"/>
          <w:lang w:val="es-ES_tradnl"/>
        </w:rPr>
        <w:t>²</w:t>
      </w:r>
      <w:r>
        <w:rPr>
          <w:rFonts w:ascii="Arial"/>
          <w:sz w:val="24"/>
          <w:szCs w:val="24"/>
          <w:rtl w:val="0"/>
          <w:lang w:val="es-ES_tradnl"/>
        </w:rPr>
        <w:t>, disponiendo en todo caso de de 2 m</w:t>
      </w:r>
      <w:r>
        <w:rPr>
          <w:rFonts w:hAnsi="Arial Unicode MS" w:hint="default"/>
          <w:sz w:val="24"/>
          <w:szCs w:val="24"/>
          <w:rtl w:val="0"/>
          <w:lang w:val="es-ES_tradnl"/>
        </w:rPr>
        <w:t>²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por usuario. En los casos en que su uso principal se destine a actividades de fisioterapia el ratio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de 4 m2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disponer de luz y ventilaci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natural y directa, quedando terminantemente prohibido su ubicaci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nl-NL"/>
        </w:rPr>
        <w:t>n en s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pt-PT"/>
        </w:rPr>
        <w:t xml:space="preserve">tanos.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con el equipamiento y material id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neo para las actividades que en ellas se realicen.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d) El acceso, los recorridos interiores y el mobiliario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cumplir las condiciones de accesibilidad que indique la normativa vigente.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e) Adem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s de esta sala el comedor podr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utilizarse como sala polivalente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En todo caso, los centros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contar con salas suficientes de amplitud adecuada en funci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it-IT"/>
        </w:rPr>
        <w:t>n del n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mero de usuarios y las actividades que desarrollen.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3.1.7. Despachos polivalentes.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Se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al menos con un despacho para el uso de los profesionales del centro con amplitud suficiente que permita las reuniones de equipo.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que se destinen exclusivamente a la promoci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autonom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personal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con los requisitos de los apartados correspondientes a los aseos, salas polivalentes, despachos polivalentes y espacios exteriores, recomend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ndose que tambi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 xml:space="preserve">n dispongan de un office.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espacios que se destinen a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temprana 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al menos los siguientes requisitos: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it-IT"/>
        </w:rPr>
        <w:t>-Superficie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nima de 20 m2 de forma que permita la realizaci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actividades que requieran amplitud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-Debe disponer de iluminaci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y ventilaci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natural y directa.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-Caracter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sticas del suelo: c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lido, antideslizante y de f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cil limpieza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-Recomendable contar con un lavabo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3.2. Los centros de noche.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las condiciones generales para todos los centros previstas en el art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culo 11 y 12 del presente reglamento, adem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s de las condiciones espec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ficas en lo referente a servicio de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los centros residenciales para personas mayores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social, recogidos en el presente anexo y los apartados siguientes.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3.2.1. Cocina.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lo establecido en el apartado 1.1.1 de cocina para centros residenciales, excepto cuando se trate de un centro ubicado en una vivienda normalizada, para lo cual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cumplir las condiciones de habitabilidad vigentes en el momento de su construcci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3.2.2. Comedor.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lo establecido en el apartado 1.1.2 de comedor para centros residenciales, excepto cuando se trate de un centro ubicado en una vivienda normalizada, para lo cual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cumplir las condiciones de habitabilidad vigentes en el momento de su construcci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3.2.3. Dormitorios.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las condiciones especificadas en el apartado 1.5.1 Dormitorios, a excepci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del apartados e).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preferentemente individuales no pudiendo estar destinados en ning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caso a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s de dos personas.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3.2.4. Aseos.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cumplir las condiciones especificadas en el apartado 1.5.2 aseos.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3.2.5. Salas de estar.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Existir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al menos una sala de estar con una superficie m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nima de 20 m</w:t>
      </w:r>
      <w:r>
        <w:rPr>
          <w:rFonts w:hAnsi="Arial Unicode MS" w:hint="default"/>
          <w:sz w:val="24"/>
          <w:szCs w:val="24"/>
          <w:rtl w:val="0"/>
          <w:lang w:val="es-ES_tradnl"/>
        </w:rPr>
        <w:t>²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disponer de luz y ventilaci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natural y directa, quedando terminantemente prohibido su ubicaci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nl-NL"/>
        </w:rPr>
        <w:t>n en s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pt-PT"/>
        </w:rPr>
        <w:t xml:space="preserve">tanos.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Contar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con el mobiliario y equipamiento adecuados al uso al que se destina.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d) El acceso, los recorridos interiores y el mobiliario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cumplir las condiciones de accesibilidad que indique la normativa vigente.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3.2.6 Servicio de lavander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 lo establecido en el apartado 1.2 de servicio de lavander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 de centros residenciales.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B. CENTROS PARA PERSONAS DEPENDIENTES Y POR RAZ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DISCAPACIDAD.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residenciales para personas con discapacidad f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sica, intelectual o por enfermedad mental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con las condiciones previstas para los centros residenciales para personas mayores no dependientes en cuanto al servicio de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los espacios convivenciales (apartado 1.3 del anexo 2 salvo el 1.3.5 en el que se dispondr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de exigir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un ba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o accesible) y otros espacios (apartado 1.4).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El 10% de los dormitorios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accesibles salvo que los usuarios sean mayores de 60 a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os en cuyo caso debe cumplir, adem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s de las anteriores, las condiciones establecidas en al anexo 2 A 1.5 de servicio de alojamiento.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En el caso de que se oferten servicios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sanitaria se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contar con los espacios adecuados tal y como se recoge en el anexo 2, apartado A.2, seg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n los programas ofertados.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Centros no residenciales.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Para determinar la capacidad de estos centros, se tomar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it-IT"/>
        </w:rPr>
        <w:t xml:space="preserve">la superficie 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til de todos aquellos espacios a los que tiene acceso el usuario teniendo en cuenta una ocupaci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nl-NL"/>
        </w:rPr>
        <w:t>n de 8 m</w:t>
      </w:r>
      <w:r>
        <w:rPr>
          <w:rFonts w:hAnsi="Arial Unicode MS" w:hint="default"/>
          <w:sz w:val="24"/>
          <w:szCs w:val="24"/>
          <w:rtl w:val="0"/>
          <w:lang w:val="es-ES_tradnl"/>
        </w:rPr>
        <w:t>²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por usuario.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disponer de un itinerario accesible desde su acceso en la v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p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blica hasta cada una de las dependencias. Asimismo, dispondr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de mobiliario accesible en las salas.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requisitos exigidos en el apartado correspondiente a los centros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de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 personas mayores, excepto el apartado 3.1.5 de aseos en el que habr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, al menos uno, que cumpla con las siguientes caracter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 xml:space="preserve">sticas: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-estar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pr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ximo a las zonas comunes para uso p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blico y comunicado por un itinerario accesible.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todos los requisitos establecidos para ba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os (inodoro, lavabo y ducha) accesibles.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-Adem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s dispondr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de otros aseos acorde al n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mero de usuarios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de rehabilitaci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psicosocial 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requisitos del Centro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del anterior apartado excepto los servicios de manutenci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y lavander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a, recomend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ndose que tambi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 xml:space="preserve">n se disponga de un office.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Los Centros Ocupacionales 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requisitos del CRPS contando adem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s con tantos espacios como se requieran para las actividades ocupacionales que se desarrollen en el centro, las cuales dispondr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del mobiliario, utensilios y materiales apropiados y lavamanos si fuera necesario. Asimismo se recomienda que tambi</w:t>
      </w:r>
      <w:r>
        <w:rPr>
          <w:rFonts w:hAnsi="Arial Unicode MS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 xml:space="preserve">n se disponga de un </w:t>
      </w:r>
      <w:r>
        <w:rPr>
          <w:rFonts w:hAnsi="Arial Unicode MS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office</w:t>
      </w:r>
      <w:r>
        <w:rPr>
          <w:rFonts w:hAnsi="Arial Unicode MS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Aquellos centros ocupacionales en los que coexistan plazas de retraso mental y de necesidad de tercera persona (RM y NTP)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disponer de los espacios requeridos para desarrollar los servicios de C.O. y Centro de d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No obstante lo establecido en este apartado, los centros para personas con discapacidad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las siguientes condiciones espec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pt-PT"/>
        </w:rPr>
        <w:t xml:space="preserve">ficas: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1. Centros para personas con discapacidad sensorial.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1.1. Centros para personas con discapacidad visual.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Se establecer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las medidas de accesibilidad necesarias para facilitar la comunicaci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con las personas y el entorno.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1.2. Centros para personas con discapacidad auditiva.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Estos centros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con lo especificado en la normativa vigente de accesibilidad en lo referente a la comunicaci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para personas con discapacidad auditiva, prestando especial atenci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a las siguientes especificaciones: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En lo referente a las medidas de evacuaci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en situaciones de emergencia se cumplir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lo especificado en la normativa vigente.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El Plan de Autoprotecci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indicar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las medidas espec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ficas que se deben tomar para la evacuaci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las personas con discapacidad auditiva.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2. Centros para personas con discapacidad ps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fr-FR"/>
        </w:rPr>
        <w:t xml:space="preserve">quica.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Estos centros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unas determinadas caracter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sticas en funci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del tipo de usuarios de cada centro.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 continuaci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se enumeran algunas pautas a cumplir en los distintos tipos de centros.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2.1. Centros para personas con discapacidad intelectual o enfermedad mental.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Los espacios se organizar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de manera que se favorezca la orientaci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y la identificaci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las distintas dependencias.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b) En caso necesario, la se</w:t>
      </w:r>
      <w:r>
        <w:rPr>
          <w:rFonts w:hAnsi="Arial Unicode MS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alizaci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se realizar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mediante pictogramas.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En las residencias de discapacidad por enfermedad mental, el n</w:t>
      </w:r>
      <w:r>
        <w:rPr>
          <w:rFonts w:hAnsi="Arial Unicode MS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mero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ximo de camas por habitaci</w:t>
      </w:r>
      <w:r>
        <w:rPr>
          <w:rFonts w:hAnsi="Arial Unicode MS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pt-PT"/>
        </w:rPr>
        <w:t xml:space="preserve">de dos.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2.2. Centros para personas con autismo.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Este tipo de centros estar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destinados a personas con autismo u otros trastornos del espectro autista (TEA).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a) Los espacios han de ser f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cilmente entendibles, con esquemas de tr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it-IT"/>
        </w:rPr>
        <w:t>nsito lo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s sencillos posible.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b) Las ventanas deben estar protegidas hasta una altura de 1,20 m.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c) Todos los elementos acristalados tendr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material de seguridad o irrompible.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ALOJAMIENTOS ESPECIALES: VIVIENDAS TUTELADAS Y HOGARES FUNCIONALES.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Las viviendas tuteladas y hogares funcionales destinados a personas con movilidad reducida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n cumplir la normativa de vivienda adaptada tanto en su acceso como en el interior.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Las viviendas u hogares destinados a personas con discapacidad por enfermedad mental o retraso intelectual no tienen que cumplir el requisito del p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rrafo anterior. </w:t>
      </w: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En ambos casos, se deber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cumplir los requisitos de habitabilidad previsto por la normativa vigente as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como realizar las adaptaciones y medidas precisas conforme a las necesidades particulares de los usuarios dirigidos a conseguir una convivencia lo m</w:t>
      </w:r>
      <w:r>
        <w:rPr>
          <w:rFonts w:hAnsi="Arial Unicode MS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s normalizada posible. </w:t>
      </w:r>
    </w:p>
    <w:p>
      <w:pPr>
        <w:pStyle w:val="Cuerpo A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Santa Cruz de Tenerife, a 25 de Septiembre 2014</w:t>
      </w:r>
    </w:p>
    <w:p>
      <w:pPr>
        <w:pStyle w:val="Cuerpo A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240" w:lineRule="auto"/>
        <w:jc w:val="both"/>
        <w:rPr>
          <w:rFonts w:ascii="Arial" w:cs="Arial" w:hAnsi="Arial" w:eastAsia="Arial"/>
          <w:sz w:val="24"/>
          <w:szCs w:val="24"/>
          <w:lang w:val="es-ES_tradnl"/>
        </w:rPr>
      </w:pPr>
      <w:r>
        <w:rPr>
          <w:rFonts w:ascii="Cambria" w:cs="Cambria" w:hAnsi="Cambria" w:eastAsia="Cambria"/>
          <w:sz w:val="24"/>
          <w:szCs w:val="2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3730815</wp:posOffset>
            </wp:positionH>
            <wp:positionV relativeFrom="line">
              <wp:posOffset>13906</wp:posOffset>
            </wp:positionV>
            <wp:extent cx="695219" cy="1333988"/>
            <wp:effectExtent l="27484" t="13902" r="27484" b="13902"/>
            <wp:wrapSquare wrapText="bothSides" distL="152400" distR="152400"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21456747">
                      <a:off x="0" y="0"/>
                      <a:ext cx="695219" cy="13339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" w:cs="Cambria" w:hAnsi="Cambria" w:eastAsia="Cambria"/>
          <w:sz w:val="24"/>
          <w:szCs w:val="24"/>
          <w:rtl w:val="0"/>
          <w:lang w:val="es-ES_tradnl"/>
        </w:rPr>
        <w:t xml:space="preserve">                                                                                                                       </w:t>
      </w:r>
    </w:p>
    <w:p>
      <w:pPr>
        <w:pStyle w:val="Cuerpo A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Dr. Francisco Rodr</w:t>
      </w:r>
      <w:r>
        <w:rPr>
          <w:rFonts w:hAnsi="Arial Unicode MS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guez Pulido</w:t>
      </w:r>
    </w:p>
    <w:p>
      <w:pPr>
        <w:pStyle w:val="Cuerpo A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Director PIRP TENERIFE</w:t>
      </w:r>
    </w:p>
    <w:p>
      <w:pPr>
        <w:pStyle w:val="Cuerpo A"/>
      </w:pPr>
      <w:r>
        <w:rPr>
          <w:rFonts w:ascii="Arial"/>
          <w:sz w:val="24"/>
          <w:szCs w:val="24"/>
          <w:rtl w:val="0"/>
          <w:lang w:val="es-ES_tradnl"/>
        </w:rPr>
        <w:t>CIRPAC.</w:t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Courier Ne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right"/>
    </w:pPr>
    <w:r>
      <w:rPr>
        <w:sz w:val="16"/>
        <w:szCs w:val="16"/>
        <w:rtl w:val="0"/>
      </w:rPr>
      <w:fldChar w:fldCharType="begin" w:fldLock="0"/>
    </w:r>
    <w:r>
      <w:rPr>
        <w:sz w:val="16"/>
        <w:szCs w:val="16"/>
        <w:rtl w:val="0"/>
      </w:rPr>
      <w:t xml:space="preserve"> PAGE </w:t>
    </w:r>
    <w:r>
      <w:rPr>
        <w:sz w:val="16"/>
        <w:szCs w:val="16"/>
        <w:rtl w:val="0"/>
      </w:rPr>
      <w:fldChar w:fldCharType="separate" w:fldLock="0"/>
    </w:r>
    <w:r>
      <w:rPr>
        <w:sz w:val="16"/>
        <w:szCs w:val="16"/>
        <w:rtl w:val="0"/>
      </w:rPr>
      <w:t>19</w:t>
    </w:r>
    <w:r>
      <w:rPr>
        <w:sz w:val="16"/>
        <w:szCs w:val="16"/>
        <w:rtl w:val="0"/>
      </w:rPr>
      <w:fldChar w:fldCharType="end" w:fldLock="0"/>
    </w:r>
    <w:r>
      <w:rPr>
        <w:rFonts w:ascii="Trebuchet MS"/>
        <w:sz w:val="16"/>
        <w:szCs w:val="16"/>
        <w:rtl w:val="0"/>
        <w:lang w:val="es-ES_tradnl"/>
      </w:rPr>
      <w:t>/16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 A"/>
      <w:tabs>
        <w:tab w:val="right" w:pos="8478"/>
        <w:tab w:val="clear" w:pos="9020"/>
      </w:tabs>
      <w:jc w:val="right"/>
    </w:pPr>
    <w:r>
      <w:rPr>
        <w:rtl w:val="0"/>
      </w:rPr>
      <w:drawing>
        <wp:inline distT="0" distB="0" distL="0" distR="0">
          <wp:extent cx="1562100" cy="11049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104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 A">
    <w:name w:val="Cabecera y pie A"/>
    <w:next w:val="Cabecera y pie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paragraph" w:styleId="Cuerpo A A">
    <w:name w:val="Cuerpo A A"/>
    <w:next w:val="Cuerpo A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Estilo de tabla 2 A">
    <w:name w:val="Estilo de tabla 2 A"/>
    <w:next w:val="Estilo de tabla 2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